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nos" w:hAnsi="Tinos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nos" w:hAnsi="Tinos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к приказу ГБУЗ ПК «ГБ г. Соликамск»</w:t>
      </w:r>
    </w:p>
    <w:p>
      <w:pPr>
        <w:pStyle w:val="Normal"/>
        <w:spacing w:lineRule="auto" w:line="240" w:before="0" w:after="0"/>
        <w:jc w:val="right"/>
        <w:rPr>
          <w:rFonts w:ascii="Tinos" w:hAnsi="Tinos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 xml:space="preserve">№ </w:t>
      </w:r>
      <w:r>
        <w:rPr>
          <w:rFonts w:eastAsia="Calibri" w:cs="Calibri" w:ascii="Tinos" w:hAnsi="Tinos"/>
          <w:color w:val="000000"/>
          <w:sz w:val="28"/>
          <w:szCs w:val="28"/>
        </w:rPr>
        <w:t>___  от ___________</w:t>
      </w:r>
      <w:r>
        <w:rPr>
          <w:rFonts w:eastAsia="Calibri" w:cs="Calibri" w:ascii="Tinos" w:hAnsi="Tinos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jc w:val="center"/>
        <w:rPr>
          <w:rFonts w:eastAsia="Calibri" w:cs="Calibri"/>
          <w:b/>
          <w:b/>
          <w:color w:val="000000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color w:val="000000"/>
          <w:sz w:val="28"/>
        </w:rPr>
      </w:pPr>
      <w:r>
        <w:rPr>
          <w:rFonts w:eastAsia="Calibri" w:cs="Calibri" w:ascii="Tinos" w:hAnsi="Tinos"/>
          <w:b/>
          <w:color w:val="000000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color w:val="000000"/>
          <w:sz w:val="28"/>
        </w:rPr>
      </w:pPr>
      <w:r>
        <w:rPr>
          <w:rFonts w:eastAsia="Calibri" w:cs="Calibri" w:ascii="Tinos" w:hAnsi="Tinos"/>
          <w:b/>
          <w:color w:val="000000"/>
          <w:sz w:val="28"/>
          <w:szCs w:val="28"/>
        </w:rPr>
        <w:t xml:space="preserve">ОБ ОБЩЕСТВЕННОМ СОВЕТЕ при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color w:val="000000"/>
          <w:sz w:val="28"/>
        </w:rPr>
      </w:pPr>
      <w:r>
        <w:rPr>
          <w:rFonts w:eastAsia="Calibri" w:cs="Calibri" w:ascii="Tinos" w:hAnsi="Tinos"/>
          <w:b/>
          <w:color w:val="000000"/>
          <w:sz w:val="28"/>
          <w:szCs w:val="28"/>
        </w:rPr>
        <w:t>ГБУЗ ПК «Городская больница г.Соликамск »</w:t>
      </w:r>
    </w:p>
    <w:p>
      <w:pPr>
        <w:pStyle w:val="Normal"/>
        <w:spacing w:lineRule="auto" w:line="240" w:before="0" w:after="0"/>
        <w:jc w:val="center"/>
        <w:rPr>
          <w:rFonts w:ascii="Tinos" w:hAnsi="Tinos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Tinos" w:hAnsi="Tinos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rPr>
          <w:rFonts w:ascii="Tinos" w:hAnsi="Tinos" w:eastAsia="Calibri" w:cs="Calibri"/>
          <w:color w:val="000000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1.1. Общественный совет   при ГБУЗ ПК «Городская больница г.Соликамска»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 xml:space="preserve"> </w:t>
      </w:r>
      <w:r>
        <w:rPr>
          <w:rFonts w:eastAsia="Calibri" w:cs="Calibri" w:ascii="Tinos" w:hAnsi="Tinos"/>
          <w:color w:val="000000"/>
          <w:sz w:val="28"/>
          <w:szCs w:val="28"/>
        </w:rPr>
        <w:t xml:space="preserve">(далее общественный совет) является коллегиальным </w:t>
      </w:r>
      <w:r>
        <w:rPr>
          <w:rFonts w:eastAsia="Calibri" w:cs="Calibri" w:ascii="Tinos" w:hAnsi="Tinos"/>
          <w:b/>
          <w:bCs/>
          <w:i/>
          <w:iCs/>
          <w:color w:val="000000"/>
          <w:sz w:val="28"/>
          <w:szCs w:val="28"/>
        </w:rPr>
        <w:t>совещательно - консультативным органом</w:t>
      </w:r>
      <w:r>
        <w:rPr>
          <w:rFonts w:eastAsia="Calibri" w:cs="Calibri" w:ascii="Tinos" w:hAnsi="Tinos"/>
          <w:color w:val="000000"/>
          <w:sz w:val="28"/>
          <w:szCs w:val="28"/>
        </w:rPr>
        <w:t>, созданным для разработки и подготовки предложений, направленных на повышение эффективности и качества работы учреждения с  использованием потенциала общественности в реализации значимых направлений совершенствования в сфере здравоохранения Пермского края.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1.2. В своей деятельности общественный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Пермского края, законами Пермского края, указами губернатора, постановлениями и распоряжениями Правительства Пермского края, Приказами и постановлениями Министерства здравоохранения Пермского края, иными нормативными правовыми актами Пермского края, а также настоящим Положением.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 xml:space="preserve">1.3. </w:t>
      </w:r>
      <w:r>
        <w:rPr>
          <w:rFonts w:eastAsia="Calibri" w:cs="Calibri" w:ascii="Tinos" w:hAnsi="Tinos"/>
          <w:b/>
          <w:bCs/>
          <w:i/>
          <w:iCs/>
          <w:color w:val="000000"/>
          <w:sz w:val="28"/>
          <w:szCs w:val="28"/>
        </w:rPr>
        <w:t>Решения общественного совета носят рекомендательный характер</w:t>
      </w:r>
      <w:r>
        <w:rPr>
          <w:rFonts w:eastAsia="Calibri" w:cs="Calibri" w:ascii="Tinos" w:hAnsi="Tinos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color w:val="000000"/>
          <w:sz w:val="28"/>
        </w:rPr>
      </w:pPr>
      <w:r>
        <w:rPr>
          <w:rFonts w:eastAsia="Calibri" w:cs="Calibri" w:ascii="Tinos" w:hAnsi="Tinos"/>
          <w:b/>
          <w:color w:val="000000"/>
          <w:sz w:val="28"/>
          <w:szCs w:val="28"/>
        </w:rPr>
        <w:t>2. Задачи общественного совета</w:t>
      </w:r>
    </w:p>
    <w:p>
      <w:pPr>
        <w:pStyle w:val="Normal"/>
        <w:spacing w:lineRule="auto" w:line="240" w:before="0" w:after="0"/>
        <w:rPr>
          <w:rFonts w:ascii="Tinos" w:hAnsi="Tinos" w:eastAsia="Calibri" w:cs="Calibri"/>
          <w:color w:val="000000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Задачами общественного совета являются: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 xml:space="preserve">2.1. </w:t>
      </w:r>
      <w:r>
        <w:rPr>
          <w:rFonts w:eastAsia="Calibri" w:cs="Calibri" w:ascii="Tinos" w:hAnsi="Tinos"/>
          <w:b/>
          <w:bCs/>
          <w:i/>
          <w:iCs/>
          <w:color w:val="000000"/>
          <w:sz w:val="28"/>
          <w:szCs w:val="28"/>
        </w:rPr>
        <w:t>Разработка предложений</w:t>
      </w:r>
      <w:r>
        <w:rPr>
          <w:rFonts w:eastAsia="Calibri" w:cs="Calibri" w:ascii="Tinos" w:hAnsi="Tinos"/>
          <w:color w:val="000000"/>
          <w:sz w:val="28"/>
          <w:szCs w:val="28"/>
        </w:rPr>
        <w:t xml:space="preserve">, направленных на повышение эффективности и  качества работы, нацеленности на постоянное улучшение и поддержание высокого  имиджа  учреждения.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 xml:space="preserve">2.2.Участие в подготовке стратегии развития, перспективных и текущих планов работы учреждения.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2.3.Осуществление общественного контроля за основными направлениями деятельности учреждения.</w:t>
      </w:r>
    </w:p>
    <w:p>
      <w:pPr>
        <w:pStyle w:val="Normal"/>
        <w:spacing w:lineRule="auto" w:line="240" w:before="0" w:after="0"/>
        <w:ind w:left="48" w:right="38" w:hanging="0"/>
        <w:jc w:val="both"/>
        <w:rPr>
          <w:rFonts w:ascii="Calibri" w:hAnsi="Calibri" w:eastAsia="Calibri" w:cs="Calibri"/>
          <w:color w:val="000000"/>
          <w:sz w:val="28"/>
          <w:highlight w:val="white"/>
        </w:rPr>
      </w:pPr>
      <w:r>
        <w:rPr>
          <w:rFonts w:eastAsia="Calibri" w:cs="Calibri" w:ascii="Tinos" w:hAnsi="Tinos"/>
          <w:color w:val="000000"/>
          <w:sz w:val="28"/>
          <w:szCs w:val="28"/>
          <w:shd w:fill="FFFFFF" w:val="clear"/>
        </w:rPr>
        <w:t>2.4.</w:t>
      </w:r>
      <w:r>
        <w:rPr>
          <w:rFonts w:eastAsia="Calibri" w:cs="Calibri" w:ascii="Tinos" w:hAnsi="Tinos"/>
          <w:color w:val="000000"/>
          <w:spacing w:val="-1"/>
          <w:sz w:val="28"/>
          <w:szCs w:val="28"/>
          <w:shd w:fill="FFFFFF" w:val="clear"/>
        </w:rPr>
        <w:t>Развитие творческой активности медицинских работников, корпоративной культуры, поиск внутрен</w:t>
      </w:r>
      <w:r>
        <w:rPr>
          <w:rFonts w:eastAsia="Calibri" w:cs="Calibri" w:ascii="Tinos" w:hAnsi="Tinos"/>
          <w:color w:val="000000"/>
          <w:sz w:val="28"/>
          <w:szCs w:val="28"/>
          <w:shd w:fill="FFFFFF" w:val="clear"/>
        </w:rPr>
        <w:t>них резервов для постоянного улучшения деятельности учреждения.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2.5. О</w:t>
      </w:r>
      <w:r>
        <w:rPr>
          <w:rFonts w:eastAsia="Calibri" w:cs="Calibri" w:ascii="Tinos" w:hAnsi="Tinos"/>
          <w:b/>
          <w:bCs/>
          <w:i/>
          <w:iCs/>
          <w:color w:val="000000"/>
          <w:sz w:val="28"/>
          <w:szCs w:val="28"/>
        </w:rPr>
        <w:t>беспечение  тесных контактов и взаимодействия учреждения  с органами  власти и управления</w:t>
      </w:r>
      <w:r>
        <w:rPr>
          <w:rFonts w:eastAsia="Calibri" w:cs="Calibri" w:ascii="Tinos" w:hAnsi="Tinos"/>
          <w:color w:val="000000"/>
          <w:sz w:val="28"/>
          <w:szCs w:val="28"/>
        </w:rPr>
        <w:t>, общественными организациями, учреждениями среднего и высшего медицинского образования, представителями бизнес - сообщества по   вопросам организации медицинской помощи населению.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2.6.</w:t>
      </w:r>
      <w:r>
        <w:rPr>
          <w:rFonts w:eastAsia="Calibri" w:cs="Calibri" w:ascii="Tinos" w:hAnsi="Tinos"/>
          <w:b/>
          <w:bCs/>
          <w:i/>
          <w:iCs/>
          <w:color w:val="000000"/>
          <w:sz w:val="28"/>
          <w:szCs w:val="28"/>
        </w:rPr>
        <w:t xml:space="preserve"> Содействие руководителю учреждения в</w:t>
      </w:r>
      <w:r>
        <w:rPr>
          <w:rFonts w:eastAsia="Calibri" w:cs="Calibri" w:ascii="Tinos" w:hAnsi="Tinos"/>
          <w:color w:val="000000"/>
          <w:sz w:val="28"/>
          <w:szCs w:val="28"/>
        </w:rPr>
        <w:t xml:space="preserve"> привлечении дополнительных финансовых источников для нужд, развития учреждения.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2.7.</w:t>
      </w:r>
      <w:r>
        <w:rPr>
          <w:rFonts w:eastAsia="Calibri" w:cs="Calibri" w:ascii="Tinos" w:hAnsi="Tinos"/>
          <w:b/>
          <w:bCs/>
          <w:i/>
          <w:iCs/>
          <w:color w:val="000000"/>
          <w:sz w:val="28"/>
          <w:szCs w:val="28"/>
        </w:rPr>
        <w:t xml:space="preserve"> Разработка предложений по наиболее актуальным проблемам</w:t>
      </w:r>
      <w:r>
        <w:rPr>
          <w:rFonts w:eastAsia="Calibri" w:cs="Calibri" w:ascii="Tinos" w:hAnsi="Tinos"/>
          <w:color w:val="000000"/>
          <w:sz w:val="28"/>
          <w:szCs w:val="28"/>
        </w:rPr>
        <w:t xml:space="preserve"> и приоритетным направлениям развития здравоохранения, рассмотрение инициатив общественности в указанной сфере.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2.8. Участие в организации и проведении мероприятий, направленных на реализацию государственной политики Пермского края в сфере здравоохранения.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color w:val="000000"/>
          <w:sz w:val="28"/>
        </w:rPr>
      </w:pPr>
      <w:r>
        <w:rPr>
          <w:rFonts w:eastAsia="Calibri" w:cs="Calibri" w:ascii="Tinos" w:hAnsi="Tinos"/>
          <w:b/>
          <w:color w:val="000000"/>
          <w:sz w:val="28"/>
          <w:szCs w:val="28"/>
        </w:rPr>
        <w:t>3. Основные функции общественного совета</w:t>
      </w:r>
    </w:p>
    <w:p>
      <w:pPr>
        <w:pStyle w:val="Normal"/>
        <w:spacing w:lineRule="auto" w:line="240" w:before="0" w:after="0"/>
        <w:rPr>
          <w:rFonts w:ascii="Tinos" w:hAnsi="Tinos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Tinos" w:hAnsi="Tinos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3.1. Анализ проблем здравоохранения, подготовка информационно-аналитических и рекомендательных документов по вопросам улучшения организации медицинской помощи населению.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3.2.Рассмотрение критических замечаний и инициатив средств массовой информации, общественных организаций и отдельных граждан в вопросах   организации работы учреждения и качества оказания медицинской помощи населению.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3.3. Изучение, обобщение и распространение передового опыта по организации оказания медицинской помощи населению.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3.4. Обсуждение наиболее значимых проблем в организации работы учреждения.</w:t>
      </w:r>
    </w:p>
    <w:p>
      <w:pPr>
        <w:pStyle w:val="Normal"/>
        <w:spacing w:lineRule="auto" w:line="240" w:before="0" w:after="0"/>
        <w:ind w:left="29" w:right="77" w:hanging="0"/>
        <w:jc w:val="both"/>
        <w:rPr>
          <w:rFonts w:ascii="Calibri" w:hAnsi="Calibri" w:eastAsia="Calibri" w:cs="Calibri"/>
          <w:sz w:val="24"/>
          <w:highlight w:val="white"/>
        </w:rPr>
      </w:pPr>
      <w:r>
        <w:rPr>
          <w:rFonts w:eastAsia="Calibri" w:cs="Calibri" w:ascii="Tinos" w:hAnsi="Tinos"/>
          <w:color w:val="000000"/>
          <w:sz w:val="28"/>
          <w:szCs w:val="28"/>
          <w:shd w:fill="FFFFFF" w:val="clear"/>
        </w:rPr>
        <w:t>3.5.</w:t>
      </w:r>
      <w:r>
        <w:rPr>
          <w:rFonts w:eastAsia="Calibri" w:cs="Calibri" w:ascii="Tinos" w:hAnsi="Tinos"/>
          <w:color w:val="000000"/>
          <w:spacing w:val="-1"/>
          <w:sz w:val="28"/>
          <w:szCs w:val="28"/>
          <w:shd w:fill="FFFFFF" w:val="clear"/>
        </w:rPr>
        <w:t xml:space="preserve"> заслушивает сообщения руководителя медицинского уч</w:t>
      </w:r>
      <w:r>
        <w:rPr>
          <w:rFonts w:eastAsia="Calibri" w:cs="Calibri" w:ascii="Tinos" w:hAnsi="Tinos"/>
          <w:color w:val="000000"/>
          <w:sz w:val="28"/>
          <w:szCs w:val="28"/>
          <w:shd w:fill="FFFFFF" w:val="clear"/>
        </w:rPr>
        <w:t xml:space="preserve">реждения, его заместителей, заведующих отделениями и другими структурными подразделениями данного учреждения, </w:t>
      </w:r>
      <w:r>
        <w:rPr>
          <w:rFonts w:eastAsia="Calibri" w:cs="Calibri" w:ascii="Tinos" w:hAnsi="Tinos"/>
          <w:color w:val="000000"/>
          <w:spacing w:val="-1"/>
          <w:sz w:val="28"/>
          <w:szCs w:val="28"/>
          <w:shd w:fill="FFFFFF" w:val="clear"/>
        </w:rPr>
        <w:t>принимает по обсуждаемым вопросам решения;</w:t>
      </w:r>
    </w:p>
    <w:p>
      <w:pPr>
        <w:pStyle w:val="Normal"/>
        <w:spacing w:lineRule="auto" w:line="240" w:before="0" w:after="0"/>
        <w:rPr>
          <w:rFonts w:ascii="Tinos" w:hAnsi="Tinos" w:eastAsia="Calibri" w:cs="Calibri"/>
          <w:color w:val="000000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color w:val="000000"/>
          <w:sz w:val="28"/>
        </w:rPr>
      </w:pPr>
      <w:r>
        <w:rPr>
          <w:rFonts w:eastAsia="Calibri" w:cs="Calibri" w:ascii="Tinos" w:hAnsi="Tinos"/>
          <w:b/>
          <w:color w:val="000000"/>
          <w:sz w:val="28"/>
          <w:szCs w:val="28"/>
        </w:rPr>
        <w:t>4. Порядок формирования общественного совета</w:t>
      </w:r>
    </w:p>
    <w:p>
      <w:pPr>
        <w:pStyle w:val="Normal"/>
        <w:spacing w:lineRule="auto" w:line="240" w:before="0" w:after="0"/>
        <w:rPr>
          <w:rFonts w:ascii="Tinos" w:hAnsi="Tinos" w:eastAsia="Calibri" w:cs="Calibri"/>
          <w:color w:val="000000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 xml:space="preserve">4.1. Общественный совет состоит из председателя, заместителя председателя, ответственного секретаря и членов общественного совета.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 xml:space="preserve">4.2. Срок полномочий общественного  совета - 2 года.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4.3. Члены общественного совета осуществляют свою деятельность на общественных началах и на безвозмездной основе.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color w:val="000000"/>
          <w:sz w:val="28"/>
        </w:rPr>
      </w:pPr>
      <w:r>
        <w:rPr>
          <w:rFonts w:eastAsia="Calibri" w:cs="Calibri" w:ascii="Tinos" w:hAnsi="Tinos"/>
          <w:b/>
          <w:color w:val="000000"/>
          <w:sz w:val="28"/>
          <w:szCs w:val="28"/>
        </w:rPr>
        <w:t>5. Организация деятельности общественного совета</w:t>
      </w:r>
    </w:p>
    <w:p>
      <w:pPr>
        <w:pStyle w:val="Normal"/>
        <w:spacing w:lineRule="auto" w:line="240" w:before="0" w:after="0"/>
        <w:rPr>
          <w:rFonts w:ascii="Tinos" w:hAnsi="Tinos" w:eastAsia="Calibri" w:cs="Calibri"/>
          <w:color w:val="000000"/>
          <w:sz w:val="28"/>
          <w:szCs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5.1. Работой общественного совета руководит председатель общественного совета. До избрания председателя Общественного совета его обязанности исполняет старейший по возрасту из участвующих в заседании членов Общественного совета. В отсутствие председателя общественного совета его обязанности исполняет заместитель председателя, либо иное лицо по его поручению из числа членов общественного совета.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 xml:space="preserve">5.2. </w:t>
      </w:r>
      <w:r>
        <w:rPr>
          <w:rFonts w:eastAsia="Calibri" w:cs="Calibri" w:ascii="Tinos" w:hAnsi="Tinos"/>
          <w:b/>
          <w:bCs/>
          <w:i/>
          <w:iCs/>
          <w:color w:val="000000"/>
          <w:sz w:val="28"/>
          <w:szCs w:val="28"/>
        </w:rPr>
        <w:t>Деятельность общественного совета основывается на коллективном, свободном и деловом обсуждении. Основной формой деятельности являются заседания. Заседания могут проводиться в расширенном составе с участием приглашенных лиц.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5.3. Общественный совет вправе создавать рабочие группы с привлечением специалистов из других учреждений  здравоохранения и смежных отраслей.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5.4. План работы общественного совета формируется на основе предложений членов общественного совета и утверждается на заседании.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5.5. Ответственный секретарь общественного совета: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- на основании предложений членов общественного совета, по согласованию с заинтересованными сторонами формирует повестку дня заседаний;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- обеспечивает подготовку информационно-аналитических материалов к заседанию по вопросам, включенным в повестку дня;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- информирует членов общественного совета о времени, месте и повестке дня заседания общественного совета;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- организует делопроизводство общественного совета;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- оформляет решение общественного совета протоколом.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5.6. Члены общественного совета имеют право: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- участвовать в работе общественного совета;</w:t>
      </w:r>
    </w:p>
    <w:p>
      <w:pPr>
        <w:pStyle w:val="Normal"/>
        <w:spacing w:lineRule="auto" w:line="240" w:before="0" w:after="0"/>
        <w:ind w:left="19" w:hanging="0"/>
        <w:jc w:val="both"/>
        <w:rPr>
          <w:rFonts w:ascii="Calibri" w:hAnsi="Calibri" w:eastAsia="Calibri" w:cs="Calibri"/>
          <w:sz w:val="24"/>
          <w:highlight w:val="white"/>
        </w:rPr>
      </w:pPr>
      <w:r>
        <w:rPr>
          <w:rFonts w:eastAsia="Calibri" w:cs="Calibri" w:ascii="Tinos" w:hAnsi="Tinos"/>
          <w:color w:val="000000"/>
          <w:spacing w:val="-1"/>
          <w:sz w:val="28"/>
          <w:szCs w:val="28"/>
          <w:shd w:fill="FFFFFF" w:val="clear"/>
        </w:rPr>
        <w:t>- посещать отделения, кабинеты, лаборато</w:t>
      </w:r>
      <w:r>
        <w:rPr>
          <w:rFonts w:eastAsia="Calibri" w:cs="Calibri" w:ascii="Tinos" w:hAnsi="Tinos"/>
          <w:color w:val="000000"/>
          <w:spacing w:val="17"/>
          <w:sz w:val="28"/>
          <w:szCs w:val="28"/>
          <w:shd w:fill="FFFFFF" w:val="clear"/>
        </w:rPr>
        <w:t xml:space="preserve">рии и другие подразделения учреждения, </w:t>
      </w:r>
      <w:r>
        <w:rPr>
          <w:rFonts w:eastAsia="Calibri" w:cs="Calibri" w:ascii="Tinos" w:hAnsi="Tinos"/>
          <w:color w:val="000000"/>
          <w:sz w:val="28"/>
          <w:szCs w:val="28"/>
          <w:shd w:fill="FFFFFF" w:val="clear"/>
        </w:rPr>
        <w:t xml:space="preserve"> получать от администрации </w:t>
      </w:r>
      <w:r>
        <w:rPr>
          <w:rFonts w:eastAsia="Calibri" w:cs="Calibri" w:ascii="Tinos" w:hAnsi="Tinos"/>
          <w:color w:val="000000"/>
          <w:spacing w:val="-2"/>
          <w:sz w:val="28"/>
          <w:szCs w:val="28"/>
          <w:shd w:fill="FFFFFF" w:val="clear"/>
        </w:rPr>
        <w:t xml:space="preserve"> необходимые сведения, отражающие со</w:t>
      </w:r>
      <w:r>
        <w:rPr>
          <w:rFonts w:eastAsia="Calibri" w:cs="Calibri" w:ascii="Tinos" w:hAnsi="Tinos"/>
          <w:color w:val="000000"/>
          <w:sz w:val="28"/>
          <w:szCs w:val="28"/>
          <w:shd w:fill="FFFFFF" w:val="clear"/>
        </w:rPr>
        <w:t>держание и результаты работы учреждения;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- вносить предложения по обсуждаемым вопросам;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- в соответствии с планом работы общественного совета знакомиться в установленном порядке с документами и материалами по вопросам, вынесенным на обсуждение общественного совета, на стадии их подготовки, вносить свои предложения. В случае несогласия с принятым решением высказывать свое мнение по конкретному рассматриваемому вопросу, которое приобщается к протоколу заседания;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- вносить предложения по формированию планов работы общественного совета и повестки дня заседания.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5.7. Заседания общественного совета проводятся не реже двух раз в год и считаются правомочными, если на них присутствует более половины его членов.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5.8. Решения общественного совета принимаются большинством голосов из числа присутствующих на заседании. При равенстве голосов решающим является голос председательствующего на заседании общественного совета. Решение заносится ответственным секретарем в протокол, который подписывается председательствующим на заседании общественного совета и ответственным секретарем. Подписанный протокол в пятидневный срок доводится до сведения всех его членов ответственным секретарем общественного совета и направляется главному врачу больницы, при  необходимости начальнику Управления здравоохранения города.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8"/>
        </w:rPr>
      </w:pPr>
      <w:r>
        <w:rPr>
          <w:rFonts w:eastAsia="Calibri" w:cs="Calibri" w:ascii="Tinos" w:hAnsi="Tinos"/>
          <w:color w:val="000000"/>
          <w:sz w:val="28"/>
          <w:szCs w:val="28"/>
        </w:rPr>
        <w:t>5.9. Организационно-техническое обеспечение деятельности общественного совета осуществляет администрация учреждения.</w:t>
      </w:r>
    </w:p>
    <w:p>
      <w:pPr>
        <w:pStyle w:val="Normal"/>
        <w:spacing w:lineRule="auto" w:line="240"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23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LibreOffice/6.1.3.2$Linux_X86_64 LibreOffice_project/10$Build-2</Application>
  <Pages>4</Pages>
  <Words>768</Words>
  <Characters>5994</Characters>
  <CharactersWithSpaces>6742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2018-11-19T06:12:00Z</dcterms:created>
  <dc:creator/>
  <dc:description/>
  <dc:language>ru-RU</dc:language>
  <cp:lastModifiedBy/>
  <dcterms:modified xsi:type="dcterms:W3CDTF">2023-01-16T14:25:41Z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