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b w:val="false"/>
          <w:bCs w:val="false"/>
          <w:u w:val="none"/>
        </w:rPr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  <w:u w:val="none"/>
        </w:rPr>
        <w:t>УТВЕРЖДАЮ: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  <w:u w:val="none"/>
        </w:rPr>
        <w:t xml:space="preserve">Главный  врач 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  <w:u w:val="none"/>
        </w:rPr>
        <w:t>ГБУЗ ПК «Городская больница» г. Соликамск</w:t>
      </w:r>
    </w:p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u w:val="none"/>
        </w:rPr>
      </w:pPr>
      <w:r>
        <w:rPr>
          <w:rFonts w:cs="Arial" w:ascii="Arial" w:hAnsi="Arial"/>
          <w:b w:val="false"/>
          <w:bCs w:val="false"/>
          <w:color w:val="000000" w:themeColor="text1"/>
          <w:sz w:val="24"/>
          <w:szCs w:val="24"/>
          <w:u w:val="none"/>
        </w:rPr>
        <w:softHyphen/>
        <w:t>______________________Л.А. Лукьянченко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 w:themeColor="text1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  <w:t xml:space="preserve">Перечень продуктов, разрешённых для передач пациентам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 w:themeColor="text1"/>
          <w:sz w:val="24"/>
          <w:szCs w:val="24"/>
          <w:u w:val="single"/>
        </w:rPr>
        <w:t>в инфекционный («ковидный») стационар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Фрукты: яблоки, груши, бананы – мытые кипячёной водой (до 500 гр.). </w:t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Соки: яблочный, грушевый ( до 1 литра). </w:t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Минеральная вода без газа (до 1 литра) </w:t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  <w:lang w:val="en-US"/>
        </w:rPr>
      </w:pPr>
      <w:r>
        <w:rPr>
          <w:rFonts w:cs="Arial" w:ascii="Arial" w:hAnsi="Arial"/>
        </w:rPr>
        <w:t>Фруктовые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конфеты</w:t>
      </w:r>
      <w:r>
        <w:rPr>
          <w:rFonts w:cs="Arial" w:ascii="Arial" w:hAnsi="Arial"/>
          <w:lang w:val="en-US"/>
        </w:rPr>
        <w:t xml:space="preserve"> (</w:t>
      </w:r>
      <w:r>
        <w:rPr>
          <w:rFonts w:cs="Arial" w:ascii="Arial" w:hAnsi="Arial"/>
        </w:rPr>
        <w:t>до</w:t>
      </w:r>
      <w:r>
        <w:rPr>
          <w:rFonts w:cs="Arial" w:ascii="Arial" w:hAnsi="Arial"/>
          <w:lang w:val="en-US"/>
        </w:rPr>
        <w:t xml:space="preserve"> 200 </w:t>
      </w:r>
      <w:r>
        <w:rPr>
          <w:rFonts w:cs="Arial" w:ascii="Arial" w:hAnsi="Arial"/>
        </w:rPr>
        <w:t>гр</w:t>
      </w:r>
      <w:r>
        <w:rPr>
          <w:rFonts w:cs="Arial" w:ascii="Arial" w:hAnsi="Arial"/>
          <w:lang w:val="en-US"/>
        </w:rPr>
        <w:t xml:space="preserve">.) </w:t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Зефир, пастила, мармелад (до 200 гр.) </w:t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  <w:lang w:val="en-US"/>
        </w:rPr>
      </w:pPr>
      <w:r>
        <w:rPr>
          <w:rFonts w:cs="Arial" w:ascii="Arial" w:hAnsi="Arial"/>
        </w:rPr>
        <w:t>Печенье</w:t>
      </w:r>
      <w:r>
        <w:rPr>
          <w:rFonts w:cs="Arial" w:ascii="Arial" w:hAnsi="Arial"/>
          <w:lang w:val="en-US"/>
        </w:rPr>
        <w:t xml:space="preserve"> (</w:t>
      </w:r>
      <w:r>
        <w:rPr>
          <w:rFonts w:cs="Arial" w:ascii="Arial" w:hAnsi="Arial"/>
        </w:rPr>
        <w:t>сухое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галетное</w:t>
      </w:r>
      <w:r>
        <w:rPr>
          <w:rFonts w:cs="Arial" w:ascii="Arial" w:hAnsi="Arial"/>
          <w:lang w:val="en-US"/>
        </w:rPr>
        <w:t xml:space="preserve">) </w:t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Кефир, био-йогурт в фабричной упаковке до 500 мл. </w:t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</w:rPr>
      </w:pPr>
      <w:r>
        <w:rPr>
          <w:rFonts w:cs="Arial" w:ascii="Arial" w:hAnsi="Arial"/>
        </w:rPr>
        <w:t xml:space="preserve">Завтраки сухие (суп, каша, вермишель) не более 3 упаковок. </w:t>
      </w:r>
    </w:p>
    <w:p>
      <w:pPr>
        <w:pStyle w:val="Normal"/>
        <w:numPr>
          <w:ilvl w:val="0"/>
          <w:numId w:val="2"/>
        </w:numPr>
        <w:spacing w:before="0" w:after="0"/>
        <w:ind w:left="993" w:hanging="0"/>
        <w:rPr>
          <w:rFonts w:ascii="Arial" w:hAnsi="Arial" w:cs="Arial"/>
          <w:lang w:val="en-US"/>
        </w:rPr>
      </w:pPr>
      <w:r>
        <w:rPr>
          <w:rFonts w:cs="Arial" w:ascii="Arial" w:hAnsi="Arial"/>
        </w:rPr>
        <w:t>Чай</w:t>
      </w:r>
      <w:r>
        <w:rPr>
          <w:rFonts w:cs="Arial" w:ascii="Arial" w:hAnsi="Arial"/>
          <w:lang w:val="en-US"/>
        </w:rPr>
        <w:t xml:space="preserve">, </w:t>
      </w:r>
      <w:r>
        <w:rPr>
          <w:rFonts w:cs="Arial" w:ascii="Arial" w:hAnsi="Arial"/>
        </w:rPr>
        <w:t>кофе</w:t>
      </w:r>
      <w:r>
        <w:rPr>
          <w:rFonts w:cs="Arial" w:ascii="Arial" w:hAnsi="Arial"/>
          <w:lang w:val="en-US"/>
        </w:rPr>
        <w:t xml:space="preserve">, </w:t>
      </w:r>
      <w:r>
        <w:rPr>
          <w:rFonts w:cs="Arial" w:ascii="Arial" w:hAnsi="Arial"/>
        </w:rPr>
        <w:t>сахар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2"/>
        </w:numPr>
        <w:spacing w:before="0" w:after="140"/>
        <w:ind w:left="993" w:hanging="0"/>
        <w:rPr>
          <w:rFonts w:ascii="Arial" w:hAnsi="Arial" w:cs="Arial"/>
        </w:rPr>
      </w:pPr>
      <w:r>
        <w:rPr>
          <w:rFonts w:cs="Arial" w:ascii="Arial" w:hAnsi="Arial"/>
        </w:rPr>
        <w:t>Хлебобулочные изделия (сушки, сухари, пряники, хлебцы) не более 500 гр.</w:t>
      </w:r>
    </w:p>
    <w:p>
      <w:pPr>
        <w:pStyle w:val="Normal"/>
        <w:numPr>
          <w:ilvl w:val="0"/>
          <w:numId w:val="2"/>
        </w:numPr>
        <w:spacing w:before="0" w:after="140"/>
        <w:ind w:left="993" w:hanging="0"/>
        <w:rPr>
          <w:rFonts w:ascii="Arial" w:hAnsi="Arial" w:cs="Arial"/>
        </w:rPr>
      </w:pPr>
      <w:r>
        <w:rPr>
          <w:rFonts w:cs="Arial" w:ascii="Arial" w:hAnsi="Arial"/>
        </w:rPr>
        <w:t>Средства личной гигиены</w:t>
      </w:r>
    </w:p>
    <w:p>
      <w:pPr>
        <w:pStyle w:val="Normal"/>
        <w:spacing w:before="0" w:after="140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</w:rPr>
        <w:t>Не</w:t>
      </w:r>
      <w:r>
        <w:rPr>
          <w:rFonts w:cs="Arial" w:ascii="Arial" w:hAnsi="Arial"/>
          <w:b/>
          <w:bCs/>
          <w:lang w:val="en-US"/>
        </w:rPr>
        <w:t xml:space="preserve"> </w:t>
      </w:r>
      <w:r>
        <w:rPr>
          <w:rFonts w:cs="Arial" w:ascii="Arial" w:hAnsi="Arial"/>
          <w:b/>
          <w:bCs/>
        </w:rPr>
        <w:t>принимаются</w:t>
      </w:r>
      <w:r>
        <w:rPr>
          <w:rFonts w:cs="Arial" w:ascii="Arial" w:hAnsi="Arial"/>
          <w:b/>
          <w:bCs/>
          <w:lang w:val="en-US"/>
        </w:rPr>
        <w:t>: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Пищевые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продукты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домашнего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приготовления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Пищевые продукты заводского изготовления без указания даты производства и срока годности.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Молочные продукты заводского изготовления без указания даты производства и срока годности.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Газированные продукты (кока-кола, фанта и пр.)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Солёные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и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маринованные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овощи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Шоколад, чипсы.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Экзотические фрукты и ягоды.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Консервы (рыбные, мясные, овощные).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Колбасные изделия.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Икра, солёная рыба, морепродукты.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Грибы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Салаты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14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Мороженное</w:t>
      </w:r>
      <w:r>
        <w:rPr>
          <w:rFonts w:cs="Arial" w:ascii="Arial" w:hAnsi="Arial"/>
          <w:lang w:val="en-US"/>
        </w:rPr>
        <w:t xml:space="preserve">, </w:t>
      </w:r>
      <w:r>
        <w:rPr>
          <w:rFonts w:cs="Arial" w:ascii="Arial" w:hAnsi="Arial"/>
        </w:rPr>
        <w:t>торты</w:t>
      </w:r>
      <w:r>
        <w:rPr>
          <w:rFonts w:cs="Arial" w:ascii="Arial" w:hAnsi="Arial"/>
          <w:lang w:val="en-US"/>
        </w:rPr>
        <w:t xml:space="preserve">, </w:t>
      </w:r>
      <w:r>
        <w:rPr>
          <w:rFonts w:cs="Arial" w:ascii="Arial" w:hAnsi="Arial"/>
        </w:rPr>
        <w:t>пирожные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spacing w:before="0" w:after="140"/>
        <w:rPr>
          <w:rFonts w:ascii="Arial" w:hAnsi="Arial" w:cs="Arial"/>
          <w:b/>
          <w:b/>
          <w:bCs/>
          <w:lang w:val="en-US"/>
        </w:rPr>
      </w:pPr>
      <w:r>
        <w:rPr>
          <w:rFonts w:cs="Arial" w:ascii="Arial" w:hAnsi="Arial"/>
          <w:b/>
          <w:bCs/>
        </w:rPr>
        <w:t>Запрещено</w:t>
      </w:r>
      <w:r>
        <w:rPr>
          <w:rFonts w:cs="Arial" w:ascii="Arial" w:hAnsi="Arial"/>
          <w:b/>
          <w:bCs/>
          <w:lang w:val="en-US"/>
        </w:rPr>
        <w:t xml:space="preserve"> </w:t>
      </w:r>
      <w:r>
        <w:rPr>
          <w:rFonts w:cs="Arial" w:ascii="Arial" w:hAnsi="Arial"/>
          <w:b/>
          <w:bCs/>
        </w:rPr>
        <w:t>передавать</w:t>
      </w:r>
      <w:r>
        <w:rPr>
          <w:rFonts w:cs="Arial" w:ascii="Arial" w:hAnsi="Arial"/>
          <w:b/>
          <w:bCs/>
          <w:lang w:val="en-US"/>
        </w:rPr>
        <w:t>: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Табачные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изделия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Алкогольная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продукция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Жевательная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резинка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Острые предметы: ножницы, ножи, иглы, спицы, вилки.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Электронагревательные</w:t>
      </w:r>
      <w:r>
        <w:rPr>
          <w:rFonts w:cs="Arial" w:ascii="Arial" w:hAnsi="Arial"/>
          <w:lang w:val="en-US"/>
        </w:rPr>
        <w:t xml:space="preserve"> </w:t>
      </w:r>
      <w:r>
        <w:rPr>
          <w:rFonts w:cs="Arial" w:ascii="Arial" w:hAnsi="Arial"/>
        </w:rPr>
        <w:t>приборы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0"/>
        <w:ind w:left="1414" w:hanging="283"/>
        <w:rPr>
          <w:rFonts w:ascii="Arial" w:hAnsi="Arial" w:cs="Arial"/>
          <w:lang w:val="en-US"/>
        </w:rPr>
      </w:pPr>
      <w:r>
        <w:rPr>
          <w:rFonts w:cs="Arial" w:ascii="Arial" w:hAnsi="Arial"/>
        </w:rPr>
        <w:t>Спички</w:t>
      </w:r>
      <w:r>
        <w:rPr>
          <w:rFonts w:cs="Arial" w:ascii="Arial" w:hAnsi="Arial"/>
          <w:lang w:val="en-US"/>
        </w:rPr>
        <w:t xml:space="preserve">, </w:t>
      </w:r>
      <w:r>
        <w:rPr>
          <w:rFonts w:cs="Arial" w:ascii="Arial" w:hAnsi="Arial"/>
        </w:rPr>
        <w:t>зажигалки</w:t>
      </w:r>
      <w:r>
        <w:rPr>
          <w:rFonts w:cs="Arial" w:ascii="Arial" w:hAnsi="Arial"/>
          <w:lang w:val="en-US"/>
        </w:rPr>
        <w:t xml:space="preserve">. </w:t>
      </w:r>
    </w:p>
    <w:p>
      <w:pPr>
        <w:pStyle w:val="Normal"/>
        <w:numPr>
          <w:ilvl w:val="0"/>
          <w:numId w:val="1"/>
        </w:numPr>
        <w:spacing w:before="0" w:after="140"/>
        <w:ind w:left="1414" w:hanging="283"/>
        <w:rPr>
          <w:rFonts w:ascii="Arial" w:hAnsi="Arial" w:cs="Arial"/>
        </w:rPr>
      </w:pPr>
      <w:r>
        <w:rPr>
          <w:rFonts w:cs="Arial" w:ascii="Arial" w:hAnsi="Arial"/>
        </w:rPr>
        <w:t xml:space="preserve">Иные токсические, ядовитые, травмоопасные, взрывоопасные и габаритные предметы. </w:t>
      </w:r>
    </w:p>
    <w:p>
      <w:pPr>
        <w:pStyle w:val="Normal"/>
        <w:spacing w:lineRule="auto" w:line="360" w:before="0" w:after="0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p>
      <w:pPr>
        <w:pStyle w:val="Normal"/>
        <w:spacing w:lineRule="auto" w:line="360" w:before="0" w:after="0"/>
        <w:ind w:left="-284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Передачи принимаются в прозрачной упаковке (пакете) для визуальной оценки перечня передаваемых продуктов и предметов сотрудником стола справок.</w:t>
      </w:r>
    </w:p>
    <w:p>
      <w:pPr>
        <w:pStyle w:val="Normal"/>
        <w:spacing w:lineRule="auto" w:line="360" w:before="0" w:after="0"/>
        <w:ind w:left="-284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Общий вес передачи не более 3- х килограммов в день.</w:t>
      </w:r>
    </w:p>
    <w:p>
      <w:pPr>
        <w:pStyle w:val="Normal"/>
        <w:spacing w:lineRule="auto" w:line="360" w:before="0" w:after="0"/>
        <w:ind w:left="-284" w:hanging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  <w:t>Время приема передач: ежедневно с 12.00 до 13.00</w:t>
      </w:r>
      <w:bookmarkStart w:id="0" w:name="_GoBack"/>
      <w:bookmarkEnd w:id="0"/>
    </w:p>
    <w:p>
      <w:pPr>
        <w:pStyle w:val="Normal"/>
        <w:spacing w:lineRule="auto" w:line="360" w:before="0" w:after="0"/>
        <w:ind w:left="-284" w:hanging="0"/>
        <w:rPr/>
      </w:pPr>
      <w:r>
        <w:rPr>
          <w:rFonts w:cs="Arial" w:ascii="Arial" w:hAnsi="Arial"/>
          <w:b/>
          <w:sz w:val="20"/>
        </w:rPr>
        <w:t>Время доставки передач пациентам: с 18.00 до 19.00</w:t>
      </w:r>
    </w:p>
    <w:sectPr>
      <w:type w:val="nextPage"/>
      <w:pgSz w:w="12240" w:h="15840"/>
      <w:pgMar w:left="1701" w:right="850" w:header="0" w:top="567" w:footer="0" w:bottom="42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 w:cs="Symbol"/>
    </w:rPr>
  </w:style>
  <w:style w:type="character" w:styleId="ListLabel8">
    <w:name w:val="ListLabel 8"/>
    <w:qFormat/>
    <w:rPr>
      <w:rFonts w:ascii="Arial" w:hAnsi="Arial"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ascii="Arial" w:hAnsi="Arial" w:cs="Symbol"/>
    </w:rPr>
  </w:style>
  <w:style w:type="character" w:styleId="ListLabel18">
    <w:name w:val="ListLabel 18"/>
    <w:qFormat/>
    <w:rPr>
      <w:rFonts w:ascii="Arial" w:hAnsi="Arial"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D31B-98A4-4774-B1EF-E8B3AAFB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LibreOffice/6.1.3.2$Linux_X86_64 LibreOffice_project/10$Build-2</Application>
  <Pages>1</Pages>
  <Words>253</Words>
  <Characters>1528</Characters>
  <CharactersWithSpaces>1739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2020-05-07T07:03:00Z</dcterms:created>
  <dc:creator>User</dc:creator>
  <dc:description/>
  <dc:language>ru-RU</dc:language>
  <cp:lastModifiedBy/>
  <cp:lastPrinted>2021-10-05T14:30:00Z</cp:lastPrinted>
  <dcterms:modified xsi:type="dcterms:W3CDTF">2021-10-05T16:58:56Z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